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37C97" w14:textId="77777777" w:rsidR="00680D75" w:rsidRDefault="00680D75" w:rsidP="00680D75">
      <w:pPr>
        <w:spacing w:after="0" w:line="240" w:lineRule="auto"/>
        <w:ind w:right="566"/>
        <w:jc w:val="center"/>
        <w:rPr>
          <w:rFonts w:ascii="Calibri" w:eastAsia="SimSun" w:hAnsi="Calibri" w:cs="Times New Roman"/>
          <w:b/>
          <w:sz w:val="40"/>
          <w:szCs w:val="40"/>
          <w:lang w:val="en-GB" w:eastAsia="de-DE"/>
        </w:rPr>
      </w:pPr>
    </w:p>
    <w:p w14:paraId="2ADFA9EA" w14:textId="77777777" w:rsidR="00680D75" w:rsidRPr="00680D75" w:rsidRDefault="003034A6" w:rsidP="00680D75">
      <w:pPr>
        <w:spacing w:after="0" w:line="240" w:lineRule="auto"/>
        <w:ind w:right="566"/>
        <w:jc w:val="center"/>
        <w:rPr>
          <w:rFonts w:ascii="Calibri" w:eastAsia="SimSun" w:hAnsi="Calibri" w:cs="Times New Roman"/>
          <w:b/>
          <w:sz w:val="40"/>
          <w:szCs w:val="40"/>
          <w:lang w:val="en-GB" w:eastAsia="de-DE"/>
        </w:rPr>
      </w:pPr>
      <w:r>
        <w:rPr>
          <w:rFonts w:ascii="Calibri" w:eastAsia="SimSun" w:hAnsi="Calibri" w:cs="Times New Roman"/>
          <w:b/>
          <w:sz w:val="40"/>
          <w:szCs w:val="40"/>
          <w:lang w:val="en-GB" w:eastAsia="de-DE"/>
        </w:rPr>
        <w:t>2018</w:t>
      </w:r>
      <w:r w:rsidR="00680D75" w:rsidRPr="00680D75">
        <w:rPr>
          <w:rFonts w:ascii="Calibri" w:eastAsia="SimSun" w:hAnsi="Calibri" w:cs="Times New Roman"/>
          <w:b/>
          <w:sz w:val="40"/>
          <w:szCs w:val="40"/>
          <w:lang w:val="en-GB" w:eastAsia="de-DE"/>
        </w:rPr>
        <w:t xml:space="preserve"> </w:t>
      </w:r>
      <w:r w:rsidR="006C01C6">
        <w:rPr>
          <w:rFonts w:ascii="Calibri" w:eastAsia="SimSun" w:hAnsi="Calibri" w:cs="Times New Roman"/>
          <w:b/>
          <w:sz w:val="40"/>
          <w:szCs w:val="40"/>
          <w:lang w:val="en-GB" w:eastAsia="de-DE"/>
        </w:rPr>
        <w:t>Helmholtz</w:t>
      </w:r>
      <w:r>
        <w:rPr>
          <w:rFonts w:ascii="Calibri" w:eastAsia="SimSun" w:hAnsi="Calibri" w:cs="Times New Roman"/>
          <w:b/>
          <w:sz w:val="40"/>
          <w:szCs w:val="40"/>
          <w:lang w:val="en-GB" w:eastAsia="de-DE"/>
        </w:rPr>
        <w:t xml:space="preserve"> – OCPC – Program</w:t>
      </w:r>
      <w:r w:rsidR="00680D75" w:rsidRPr="00680D75">
        <w:rPr>
          <w:rFonts w:ascii="Calibri" w:eastAsia="SimSun" w:hAnsi="Calibri" w:cs="Times New Roman"/>
          <w:b/>
          <w:sz w:val="40"/>
          <w:szCs w:val="40"/>
          <w:lang w:val="en-GB" w:eastAsia="de-DE"/>
        </w:rPr>
        <w:t xml:space="preserve"> </w:t>
      </w:r>
    </w:p>
    <w:p w14:paraId="61862FA0" w14:textId="77777777" w:rsidR="00680D75" w:rsidRPr="00680D75" w:rsidRDefault="00680D75" w:rsidP="00680D75">
      <w:pPr>
        <w:spacing w:after="0" w:line="240" w:lineRule="auto"/>
        <w:ind w:right="566"/>
        <w:jc w:val="center"/>
        <w:rPr>
          <w:rFonts w:ascii="Calibri" w:eastAsia="SimSun" w:hAnsi="Calibri" w:cs="Times New Roman"/>
          <w:b/>
          <w:sz w:val="32"/>
          <w:szCs w:val="32"/>
          <w:lang w:val="en-GB" w:eastAsia="de-DE"/>
        </w:rPr>
      </w:pPr>
      <w:r w:rsidRPr="00680D75">
        <w:rPr>
          <w:rFonts w:ascii="Calibri" w:eastAsia="SimSun" w:hAnsi="Calibri" w:cs="Times New Roman"/>
          <w:b/>
          <w:sz w:val="32"/>
          <w:szCs w:val="32"/>
          <w:lang w:val="en-GB" w:eastAsia="de-DE"/>
        </w:rPr>
        <w:t xml:space="preserve">for the involvement of postdocs in bilateral collaboration projects </w:t>
      </w:r>
    </w:p>
    <w:p w14:paraId="73DE011C" w14:textId="77777777" w:rsidR="00680D75" w:rsidRPr="00680D75" w:rsidRDefault="00680D75" w:rsidP="00680D75">
      <w:pPr>
        <w:spacing w:after="0" w:line="240" w:lineRule="auto"/>
        <w:jc w:val="center"/>
        <w:rPr>
          <w:rFonts w:ascii="Calibri" w:eastAsia="SimSun" w:hAnsi="Calibri" w:cs="Times New Roman"/>
          <w:sz w:val="12"/>
          <w:szCs w:val="20"/>
          <w:lang w:val="en-GB" w:eastAsia="de-DE"/>
        </w:rPr>
      </w:pPr>
    </w:p>
    <w:p w14:paraId="26DD9645"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p>
    <w:p w14:paraId="1DDA9BBA"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A</w:t>
      </w:r>
    </w:p>
    <w:p w14:paraId="6694ED0F" w14:textId="77777777" w:rsidR="00680D75" w:rsidRPr="00680D75" w:rsidRDefault="00680D75" w:rsidP="00680D75">
      <w:pPr>
        <w:spacing w:after="80" w:line="240" w:lineRule="auto"/>
        <w:jc w:val="both"/>
        <w:rPr>
          <w:rFonts w:ascii="Arial" w:eastAsia="SimSun" w:hAnsi="Arial" w:cs="Times New Roman"/>
          <w:sz w:val="20"/>
          <w:szCs w:val="20"/>
          <w:lang w:val="en-GB" w:eastAsia="de-DE"/>
        </w:rPr>
      </w:pPr>
    </w:p>
    <w:p w14:paraId="7A574504" w14:textId="7BA1EEF5" w:rsidR="00680D75" w:rsidRPr="00E80737" w:rsidRDefault="00680D75" w:rsidP="00680D75">
      <w:pPr>
        <w:widowControl w:val="0"/>
        <w:spacing w:after="0" w:line="240" w:lineRule="auto"/>
        <w:outlineLvl w:val="1"/>
        <w:rPr>
          <w:rFonts w:ascii="Calibri" w:eastAsia="SimSun" w:hAnsi="Calibri" w:cs="Times New Roman"/>
          <w:noProof/>
          <w:sz w:val="24"/>
          <w:szCs w:val="24"/>
          <w:lang w:val="en-GB" w:eastAsia="de-DE"/>
        </w:rPr>
      </w:pPr>
      <w:r w:rsidRPr="00680D75">
        <w:rPr>
          <w:rFonts w:ascii="Calibri" w:eastAsia="SimSun" w:hAnsi="Calibri" w:cs="Times New Roman"/>
          <w:b/>
          <w:noProof/>
          <w:sz w:val="24"/>
          <w:szCs w:val="24"/>
          <w:lang w:val="en-GB" w:eastAsia="de-DE"/>
        </w:rPr>
        <w:t xml:space="preserve">Title of the project: </w:t>
      </w:r>
      <w:r w:rsidRPr="00680D75">
        <w:rPr>
          <w:rFonts w:ascii="Calibri" w:eastAsia="SimSun" w:hAnsi="Calibri" w:cs="Times New Roman"/>
          <w:b/>
          <w:noProof/>
          <w:sz w:val="24"/>
          <w:szCs w:val="24"/>
          <w:lang w:val="en-GB" w:eastAsia="de-DE"/>
        </w:rPr>
        <w:tab/>
      </w:r>
      <w:r w:rsidRPr="00680D75">
        <w:rPr>
          <w:rFonts w:ascii="Calibri" w:eastAsia="SimSun" w:hAnsi="Calibri" w:cs="Times New Roman"/>
          <w:noProof/>
          <w:sz w:val="24"/>
          <w:szCs w:val="24"/>
          <w:lang w:val="en-GB" w:eastAsia="de-DE"/>
        </w:rPr>
        <w:t xml:space="preserve"> </w:t>
      </w:r>
      <w:r w:rsidR="00E80737" w:rsidRPr="00884E78">
        <w:rPr>
          <w:rFonts w:ascii="Calibri" w:hAnsi="Calibri" w:cs="Arial"/>
          <w:b/>
          <w:sz w:val="24"/>
          <w:lang w:val="en-US"/>
        </w:rPr>
        <w:t xml:space="preserve">Development of a metabolite-based diagnostic algorithm to identify </w:t>
      </w:r>
      <w:r w:rsidR="00C93B67" w:rsidRPr="00884E78">
        <w:rPr>
          <w:rFonts w:ascii="Calibri" w:hAnsi="Calibri" w:cs="Arial"/>
          <w:b/>
          <w:sz w:val="24"/>
          <w:lang w:val="en-US"/>
        </w:rPr>
        <w:t xml:space="preserve">prediabetes and </w:t>
      </w:r>
      <w:r w:rsidR="00E80737" w:rsidRPr="00884E78">
        <w:rPr>
          <w:rFonts w:ascii="Calibri" w:hAnsi="Calibri" w:cs="Arial"/>
          <w:b/>
          <w:sz w:val="24"/>
          <w:lang w:val="en-US"/>
        </w:rPr>
        <w:t>type 2 diabetes</w:t>
      </w:r>
    </w:p>
    <w:p w14:paraId="00FFB23A"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lang w:val="en-US" w:eastAsia="de-DE"/>
        </w:rPr>
      </w:pPr>
    </w:p>
    <w:p w14:paraId="6C6513A4" w14:textId="77777777" w:rsidR="00680D75" w:rsidRPr="00680D75" w:rsidRDefault="006C01C6" w:rsidP="00680D75">
      <w:pPr>
        <w:widowControl w:val="0"/>
        <w:spacing w:after="0" w:line="240" w:lineRule="auto"/>
        <w:outlineLvl w:val="1"/>
        <w:rPr>
          <w:rFonts w:ascii="Calibri" w:eastAsia="SimSun" w:hAnsi="Calibri" w:cs="Times New Roman"/>
          <w:b/>
          <w:noProof/>
          <w:sz w:val="24"/>
          <w:szCs w:val="24"/>
          <w:lang w:val="en-US" w:eastAsia="de-DE"/>
        </w:rPr>
      </w:pPr>
      <w:r>
        <w:rPr>
          <w:rFonts w:ascii="Calibri" w:eastAsia="SimSun" w:hAnsi="Calibri" w:cs="Times New Roman"/>
          <w:b/>
          <w:noProof/>
          <w:sz w:val="24"/>
          <w:szCs w:val="24"/>
          <w:lang w:val="en-US" w:eastAsia="de-DE"/>
        </w:rPr>
        <w:t xml:space="preserve">Helmholtz Centre and </w:t>
      </w:r>
      <w:r w:rsidR="00680D75" w:rsidRPr="00680D75">
        <w:rPr>
          <w:rFonts w:ascii="Calibri" w:eastAsia="SimSun" w:hAnsi="Calibri" w:cs="Times New Roman"/>
          <w:b/>
          <w:noProof/>
          <w:sz w:val="24"/>
          <w:szCs w:val="24"/>
          <w:lang w:val="en-US" w:eastAsia="de-DE"/>
        </w:rPr>
        <w:t>institute:</w:t>
      </w:r>
      <w:r w:rsidR="00E80737">
        <w:rPr>
          <w:rFonts w:ascii="Calibri" w:eastAsia="SimSun" w:hAnsi="Calibri" w:cs="Times New Roman"/>
          <w:b/>
          <w:noProof/>
          <w:sz w:val="24"/>
          <w:szCs w:val="24"/>
          <w:lang w:val="en-US" w:eastAsia="de-DE"/>
        </w:rPr>
        <w:t xml:space="preserve"> HMGU and AME</w:t>
      </w:r>
    </w:p>
    <w:p w14:paraId="7CAF59BC" w14:textId="77777777" w:rsidR="00680D75" w:rsidRPr="00680D75" w:rsidRDefault="00680D75" w:rsidP="00680D75">
      <w:pPr>
        <w:spacing w:after="0" w:line="240" w:lineRule="auto"/>
        <w:rPr>
          <w:rFonts w:ascii="Calibri" w:eastAsia="SimSun" w:hAnsi="Calibri" w:cs="Times New Roman"/>
          <w:sz w:val="24"/>
          <w:szCs w:val="24"/>
          <w:lang w:val="en-GB" w:eastAsia="de-DE"/>
        </w:rPr>
      </w:pPr>
    </w:p>
    <w:p w14:paraId="6E1280E6" w14:textId="77777777" w:rsidR="00680D75" w:rsidRPr="00680D75" w:rsidRDefault="00680D75" w:rsidP="00680D75">
      <w:pPr>
        <w:keepNext/>
        <w:spacing w:after="0" w:line="240" w:lineRule="auto"/>
        <w:outlineLvl w:val="2"/>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Project leader:</w:t>
      </w:r>
      <w:r w:rsidR="00E80737">
        <w:rPr>
          <w:rFonts w:ascii="Calibri" w:eastAsia="SimSun" w:hAnsi="Calibri" w:cs="Times New Roman"/>
          <w:b/>
          <w:sz w:val="24"/>
          <w:szCs w:val="24"/>
          <w:lang w:val="en-GB" w:eastAsia="de-DE"/>
        </w:rPr>
        <w:t xml:space="preserve"> Rui Wang-Sattler</w:t>
      </w:r>
    </w:p>
    <w:p w14:paraId="56E7DE48" w14:textId="77777777"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b/>
      </w:r>
    </w:p>
    <w:p w14:paraId="18474B32" w14:textId="77777777"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b/>
          <w:sz w:val="24"/>
          <w:szCs w:val="24"/>
          <w:lang w:val="en-US" w:eastAsia="de-DE"/>
        </w:rPr>
        <w:t>Web-address</w:t>
      </w:r>
      <w:r w:rsidRPr="00680D75">
        <w:rPr>
          <w:rFonts w:ascii="Calibri" w:eastAsia="SimSun" w:hAnsi="Calibri" w:cs="Times New Roman"/>
          <w:b/>
          <w:sz w:val="24"/>
          <w:szCs w:val="24"/>
          <w:lang w:val="en-GB" w:eastAsia="de-DE"/>
        </w:rPr>
        <w:t>:</w:t>
      </w:r>
      <w:r w:rsidRPr="00680D75">
        <w:rPr>
          <w:rFonts w:ascii="Calibri" w:eastAsia="SimSun" w:hAnsi="Calibri" w:cs="Times New Roman"/>
          <w:sz w:val="24"/>
          <w:szCs w:val="24"/>
          <w:lang w:val="en-GB" w:eastAsia="de-DE"/>
        </w:rPr>
        <w:tab/>
      </w:r>
      <w:r w:rsidR="00E80737" w:rsidRPr="00E80737">
        <w:rPr>
          <w:rFonts w:ascii="Calibri" w:eastAsia="SimSun" w:hAnsi="Calibri" w:cs="Times New Roman"/>
          <w:sz w:val="24"/>
          <w:szCs w:val="24"/>
          <w:lang w:val="en-GB" w:eastAsia="de-DE"/>
        </w:rPr>
        <w:t>https://www.helmholtz-muenchen.de/ame/about-us/team/team/ma/166/Dr.-</w:t>
      </w:r>
      <w:r w:rsidR="00E80737">
        <w:rPr>
          <w:rFonts w:ascii="Calibri" w:eastAsia="SimSun" w:hAnsi="Calibri" w:cs="Times New Roman"/>
          <w:sz w:val="24"/>
          <w:szCs w:val="24"/>
          <w:lang w:val="en-GB" w:eastAsia="de-DE"/>
        </w:rPr>
        <w:t>Wang-Sattler/</w:t>
      </w:r>
    </w:p>
    <w:p w14:paraId="021C8B3E"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5D4EF1C7" w14:textId="436A2532" w:rsidR="005B1DB5" w:rsidRDefault="00680D75" w:rsidP="005B1DB5">
      <w:pPr>
        <w:tabs>
          <w:tab w:val="left" w:pos="-709"/>
          <w:tab w:val="left" w:pos="10134"/>
        </w:tabs>
        <w:spacing w:after="0" w:line="240" w:lineRule="auto"/>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 xml:space="preserve">Description of the project </w:t>
      </w:r>
      <w:r w:rsidRPr="00680D75">
        <w:rPr>
          <w:rFonts w:ascii="Calibri" w:eastAsia="SimSun" w:hAnsi="Calibri" w:cs="Times New Roman"/>
          <w:sz w:val="24"/>
          <w:szCs w:val="24"/>
          <w:lang w:val="en-GB" w:eastAsia="de-DE"/>
        </w:rPr>
        <w:t>(max. 1 page)</w:t>
      </w:r>
      <w:r w:rsidRPr="00680D75">
        <w:rPr>
          <w:rFonts w:ascii="Calibri" w:eastAsia="SimSun" w:hAnsi="Calibri" w:cs="Times New Roman"/>
          <w:b/>
          <w:sz w:val="24"/>
          <w:szCs w:val="24"/>
          <w:lang w:val="en-GB" w:eastAsia="de-DE"/>
        </w:rPr>
        <w:t>:</w:t>
      </w:r>
    </w:p>
    <w:p w14:paraId="5A21CB1A" w14:textId="77777777" w:rsidR="00171073" w:rsidRPr="00171073" w:rsidRDefault="00171073" w:rsidP="005B1DB5">
      <w:pPr>
        <w:tabs>
          <w:tab w:val="left" w:pos="-709"/>
          <w:tab w:val="left" w:pos="10134"/>
        </w:tabs>
        <w:spacing w:after="0" w:line="240" w:lineRule="auto"/>
        <w:rPr>
          <w:rFonts w:ascii="Calibri" w:eastAsia="SimSun" w:hAnsi="Calibri" w:cs="Times New Roman"/>
          <w:b/>
          <w:sz w:val="24"/>
          <w:szCs w:val="24"/>
          <w:lang w:val="en-GB" w:eastAsia="de-DE"/>
        </w:rPr>
      </w:pPr>
    </w:p>
    <w:p w14:paraId="04D8006E" w14:textId="726FBB1C" w:rsidR="005B1DB5" w:rsidRPr="005B1DB5" w:rsidRDefault="005B1DB5" w:rsidP="005B1DB5">
      <w:pPr>
        <w:tabs>
          <w:tab w:val="left" w:pos="-709"/>
          <w:tab w:val="left" w:pos="10134"/>
        </w:tabs>
        <w:spacing w:after="0" w:line="240" w:lineRule="auto"/>
        <w:rPr>
          <w:rFonts w:ascii="Calibri" w:eastAsia="SimSun" w:hAnsi="Calibri" w:cs="Times New Roman"/>
          <w:sz w:val="24"/>
          <w:szCs w:val="24"/>
          <w:lang w:val="en-GB" w:eastAsia="de-DE"/>
        </w:rPr>
      </w:pPr>
      <w:r w:rsidRPr="005B1DB5">
        <w:rPr>
          <w:rFonts w:ascii="Calibri" w:eastAsia="SimSun" w:hAnsi="Calibri" w:cs="Times New Roman"/>
          <w:sz w:val="24"/>
          <w:szCs w:val="24"/>
          <w:lang w:val="en-GB" w:eastAsia="de-DE"/>
        </w:rPr>
        <w:t>We are looking for a postdoctoral fellow to join the research group of Dr. Rui Wang-Sattler</w:t>
      </w:r>
      <w:r w:rsidR="00585C70">
        <w:rPr>
          <w:rFonts w:ascii="Calibri" w:eastAsia="SimSun" w:hAnsi="Calibri" w:cs="Times New Roman"/>
          <w:sz w:val="24"/>
          <w:szCs w:val="24"/>
          <w:lang w:val="en-GB" w:eastAsia="de-DE"/>
        </w:rPr>
        <w:t xml:space="preserve"> at the Research Unit of Molecular Epidemiology, </w:t>
      </w:r>
      <w:r w:rsidR="00171073" w:rsidRPr="005B1DB5">
        <w:rPr>
          <w:rFonts w:ascii="Calibri" w:eastAsia="SimSun" w:hAnsi="Calibri" w:cs="Times New Roman"/>
          <w:sz w:val="24"/>
          <w:szCs w:val="24"/>
          <w:lang w:val="en-GB" w:eastAsia="de-DE"/>
        </w:rPr>
        <w:t xml:space="preserve">Helmholtz Zentrum München </w:t>
      </w:r>
      <w:r w:rsidR="00171073">
        <w:rPr>
          <w:rFonts w:ascii="Calibri" w:eastAsia="SimSun" w:hAnsi="Calibri" w:cs="Times New Roman"/>
          <w:sz w:val="24"/>
          <w:szCs w:val="24"/>
          <w:lang w:val="en-GB" w:eastAsia="de-DE"/>
        </w:rPr>
        <w:t>(HMGU)</w:t>
      </w:r>
      <w:r w:rsidRPr="005B1DB5">
        <w:rPr>
          <w:rFonts w:ascii="Calibri" w:eastAsia="SimSun" w:hAnsi="Calibri" w:cs="Times New Roman"/>
          <w:sz w:val="24"/>
          <w:szCs w:val="24"/>
          <w:lang w:val="en-GB" w:eastAsia="de-DE"/>
        </w:rPr>
        <w:t xml:space="preserve">. The group is studying metabolic diseases using </w:t>
      </w:r>
      <w:r>
        <w:rPr>
          <w:rFonts w:ascii="Calibri" w:eastAsia="SimSun" w:hAnsi="Calibri" w:cs="Times New Roman"/>
          <w:sz w:val="24"/>
          <w:szCs w:val="24"/>
          <w:lang w:val="en-GB" w:eastAsia="de-DE"/>
        </w:rPr>
        <w:t xml:space="preserve">statistical, </w:t>
      </w:r>
      <w:r w:rsidRPr="005B1DB5">
        <w:rPr>
          <w:rFonts w:ascii="Calibri" w:eastAsia="SimSun" w:hAnsi="Calibri" w:cs="Times New Roman"/>
          <w:sz w:val="24"/>
          <w:szCs w:val="24"/>
          <w:lang w:val="en-GB" w:eastAsia="de-DE"/>
        </w:rPr>
        <w:t xml:space="preserve">bioinformatical </w:t>
      </w:r>
      <w:r w:rsidR="00585C70">
        <w:rPr>
          <w:rFonts w:ascii="Calibri" w:eastAsia="SimSun" w:hAnsi="Calibri" w:cs="Times New Roman"/>
          <w:sz w:val="24"/>
          <w:szCs w:val="24"/>
          <w:lang w:val="en-GB" w:eastAsia="de-DE"/>
        </w:rPr>
        <w:t>and ma</w:t>
      </w:r>
      <w:r>
        <w:rPr>
          <w:rFonts w:ascii="Calibri" w:eastAsia="SimSun" w:hAnsi="Calibri" w:cs="Times New Roman"/>
          <w:sz w:val="24"/>
          <w:szCs w:val="24"/>
          <w:lang w:val="en-GB" w:eastAsia="de-DE"/>
        </w:rPr>
        <w:t xml:space="preserve">chine learning </w:t>
      </w:r>
      <w:r w:rsidRPr="005B1DB5">
        <w:rPr>
          <w:rFonts w:ascii="Calibri" w:eastAsia="SimSun" w:hAnsi="Calibri" w:cs="Times New Roman"/>
          <w:sz w:val="24"/>
          <w:szCs w:val="24"/>
          <w:lang w:val="en-GB" w:eastAsia="de-DE"/>
        </w:rPr>
        <w:t xml:space="preserve">approaches based on </w:t>
      </w:r>
      <w:r w:rsidR="00585C70">
        <w:rPr>
          <w:rFonts w:ascii="Calibri" w:eastAsia="SimSun" w:hAnsi="Calibri" w:cs="Times New Roman"/>
          <w:sz w:val="24"/>
          <w:szCs w:val="24"/>
          <w:lang w:val="en-GB" w:eastAsia="de-DE"/>
        </w:rPr>
        <w:t>multi-levels of</w:t>
      </w:r>
      <w:r w:rsidRPr="005B1DB5">
        <w:rPr>
          <w:rFonts w:ascii="Calibri" w:eastAsia="SimSun" w:hAnsi="Calibri" w:cs="Times New Roman"/>
          <w:sz w:val="24"/>
          <w:szCs w:val="24"/>
          <w:lang w:val="en-GB" w:eastAsia="de-DE"/>
        </w:rPr>
        <w:t xml:space="preserve"> </w:t>
      </w:r>
      <w:r w:rsidR="00585C70">
        <w:rPr>
          <w:rFonts w:ascii="Calibri" w:eastAsia="SimSun" w:hAnsi="Calibri" w:cs="Times New Roman"/>
          <w:sz w:val="24"/>
          <w:szCs w:val="24"/>
          <w:lang w:val="en-GB" w:eastAsia="de-DE"/>
        </w:rPr>
        <w:t>OMICS</w:t>
      </w:r>
      <w:r w:rsidRPr="005B1DB5">
        <w:rPr>
          <w:rFonts w:ascii="Calibri" w:eastAsia="SimSun" w:hAnsi="Calibri" w:cs="Times New Roman"/>
          <w:sz w:val="24"/>
          <w:szCs w:val="24"/>
          <w:lang w:val="en-GB" w:eastAsia="de-DE"/>
        </w:rPr>
        <w:t xml:space="preserve"> data from the population-based human cohort. </w:t>
      </w:r>
    </w:p>
    <w:p w14:paraId="7AB235F0" w14:textId="77777777" w:rsidR="005B1DB5" w:rsidRDefault="005B1DB5" w:rsidP="00680D75">
      <w:pPr>
        <w:tabs>
          <w:tab w:val="left" w:pos="-709"/>
          <w:tab w:val="left" w:pos="10134"/>
        </w:tabs>
        <w:spacing w:after="0" w:line="240" w:lineRule="auto"/>
        <w:rPr>
          <w:rFonts w:ascii="Calibri" w:eastAsia="SimSun" w:hAnsi="Calibri" w:cs="Times New Roman"/>
          <w:b/>
          <w:sz w:val="24"/>
          <w:szCs w:val="24"/>
          <w:lang w:val="en-GB" w:eastAsia="de-DE"/>
        </w:rPr>
      </w:pPr>
    </w:p>
    <w:p w14:paraId="2752E8D4" w14:textId="1833B09A" w:rsidR="00E80737" w:rsidRDefault="00171073" w:rsidP="00680D75">
      <w:pPr>
        <w:tabs>
          <w:tab w:val="left" w:pos="-709"/>
          <w:tab w:val="left" w:pos="10134"/>
        </w:tabs>
        <w:spacing w:after="0" w:line="240" w:lineRule="auto"/>
        <w:rPr>
          <w:rFonts w:ascii="Calibri" w:eastAsia="SimSun" w:hAnsi="Calibri" w:cs="Times New Roman"/>
          <w:sz w:val="24"/>
          <w:szCs w:val="24"/>
          <w:lang w:val="en-GB" w:eastAsia="de-DE"/>
        </w:rPr>
      </w:pPr>
      <w:r>
        <w:rPr>
          <w:rFonts w:ascii="Calibri" w:eastAsia="SimSun" w:hAnsi="Calibri" w:cs="Times New Roman"/>
          <w:sz w:val="24"/>
          <w:szCs w:val="24"/>
          <w:lang w:val="en-GB" w:eastAsia="de-DE"/>
        </w:rPr>
        <w:t>Type 2 diabetes (</w:t>
      </w:r>
      <w:r w:rsidR="00585C70">
        <w:rPr>
          <w:rFonts w:ascii="Calibri" w:eastAsia="SimSun" w:hAnsi="Calibri" w:cs="Times New Roman"/>
          <w:sz w:val="24"/>
          <w:szCs w:val="24"/>
          <w:lang w:val="en-GB" w:eastAsia="de-DE"/>
        </w:rPr>
        <w:t>T2D</w:t>
      </w:r>
      <w:r>
        <w:rPr>
          <w:rFonts w:ascii="Calibri" w:eastAsia="SimSun" w:hAnsi="Calibri" w:cs="Times New Roman"/>
          <w:sz w:val="24"/>
          <w:szCs w:val="24"/>
          <w:lang w:val="en-GB" w:eastAsia="de-DE"/>
        </w:rPr>
        <w:t>)</w:t>
      </w:r>
      <w:r w:rsidR="00B246F5" w:rsidRPr="00B246F5">
        <w:rPr>
          <w:rFonts w:ascii="Calibri" w:eastAsia="SimSun" w:hAnsi="Calibri" w:cs="Times New Roman"/>
          <w:sz w:val="24"/>
          <w:szCs w:val="24"/>
          <w:lang w:val="en-GB" w:eastAsia="de-DE"/>
        </w:rPr>
        <w:t xml:space="preserve"> is a lifelong disease affecting multiple organs and is associated with devastating chronic complications. </w:t>
      </w:r>
      <w:r w:rsidR="00C93B67" w:rsidRPr="00C93B67">
        <w:rPr>
          <w:rFonts w:ascii="Calibri" w:eastAsia="SimSun" w:hAnsi="Calibri" w:cs="Times New Roman"/>
          <w:sz w:val="24"/>
          <w:szCs w:val="24"/>
          <w:lang w:val="en-GB" w:eastAsia="de-DE"/>
        </w:rPr>
        <w:t>Prediabetes - defined by impaired fasting glucose and/or impaired glucose tolerance (IGT)</w:t>
      </w:r>
      <w:r w:rsidR="00C93B67">
        <w:rPr>
          <w:rFonts w:ascii="Calibri" w:eastAsia="SimSun" w:hAnsi="Calibri" w:cs="Times New Roman"/>
          <w:sz w:val="24"/>
          <w:szCs w:val="24"/>
          <w:lang w:val="en-GB" w:eastAsia="de-DE"/>
        </w:rPr>
        <w:t xml:space="preserve"> - may precede T2D for years</w:t>
      </w:r>
      <w:r w:rsidR="00C93B67" w:rsidRPr="00C93B67">
        <w:rPr>
          <w:rFonts w:ascii="Calibri" w:eastAsia="SimSun" w:hAnsi="Calibri" w:cs="Times New Roman"/>
          <w:sz w:val="24"/>
          <w:szCs w:val="24"/>
          <w:lang w:val="en-GB" w:eastAsia="de-DE"/>
        </w:rPr>
        <w:t>. The development of T2D in prediabetic individuals can be prevented or delayed by dietary changes and i</w:t>
      </w:r>
      <w:r w:rsidR="00C93B67">
        <w:rPr>
          <w:rFonts w:ascii="Calibri" w:eastAsia="SimSun" w:hAnsi="Calibri" w:cs="Times New Roman"/>
          <w:sz w:val="24"/>
          <w:szCs w:val="24"/>
          <w:lang w:val="en-GB" w:eastAsia="de-DE"/>
        </w:rPr>
        <w:t>ncreased physical activity</w:t>
      </w:r>
      <w:r w:rsidR="00C93B67" w:rsidRPr="00C93B67">
        <w:rPr>
          <w:rFonts w:ascii="Calibri" w:eastAsia="SimSun" w:hAnsi="Calibri" w:cs="Times New Roman"/>
          <w:sz w:val="24"/>
          <w:szCs w:val="24"/>
          <w:lang w:val="en-GB" w:eastAsia="de-DE"/>
        </w:rPr>
        <w:t xml:space="preserve">. The detection of prediabetes is thus essential for the development of personalized strategies to prevent T2D. </w:t>
      </w:r>
    </w:p>
    <w:p w14:paraId="6CEC4243" w14:textId="77777777" w:rsidR="003E07EE" w:rsidRDefault="003E07EE" w:rsidP="00C93B67">
      <w:pPr>
        <w:tabs>
          <w:tab w:val="left" w:pos="-709"/>
          <w:tab w:val="left" w:pos="10134"/>
        </w:tabs>
        <w:spacing w:after="0" w:line="240" w:lineRule="auto"/>
        <w:rPr>
          <w:rFonts w:ascii="Calibri" w:eastAsia="SimSun" w:hAnsi="Calibri" w:cs="Times New Roman"/>
          <w:sz w:val="24"/>
          <w:szCs w:val="24"/>
          <w:lang w:val="en-GB" w:eastAsia="de-DE"/>
        </w:rPr>
      </w:pPr>
    </w:p>
    <w:p w14:paraId="075FFD20" w14:textId="77777777" w:rsidR="000A3FFF" w:rsidRDefault="003E07EE" w:rsidP="000A3FFF">
      <w:pPr>
        <w:tabs>
          <w:tab w:val="left" w:pos="-709"/>
          <w:tab w:val="left" w:pos="10134"/>
        </w:tabs>
        <w:spacing w:after="0" w:line="240" w:lineRule="auto"/>
        <w:rPr>
          <w:rFonts w:ascii="Calibri" w:eastAsia="SimSun" w:hAnsi="Calibri" w:cs="Times New Roman"/>
          <w:sz w:val="24"/>
          <w:szCs w:val="24"/>
          <w:lang w:val="en-GB" w:eastAsia="de-DE"/>
        </w:rPr>
      </w:pPr>
      <w:r w:rsidRPr="003E07EE">
        <w:rPr>
          <w:rFonts w:ascii="Calibri" w:eastAsia="SimSun" w:hAnsi="Calibri" w:cs="Times New Roman"/>
          <w:sz w:val="24"/>
          <w:szCs w:val="24"/>
          <w:lang w:val="en-GB" w:eastAsia="de-DE"/>
        </w:rPr>
        <w:t>Metabolomics is still a relatively new approach for studying metabolic changes connected to disease development and progression, as well as for finding predictive biomarkers to enable early interventions</w:t>
      </w:r>
      <w:r>
        <w:rPr>
          <w:rFonts w:ascii="Calibri" w:eastAsia="SimSun" w:hAnsi="Calibri" w:cs="Times New Roman"/>
          <w:sz w:val="24"/>
          <w:szCs w:val="24"/>
          <w:lang w:val="en-GB" w:eastAsia="de-DE"/>
        </w:rPr>
        <w:t xml:space="preserve">. </w:t>
      </w:r>
      <w:r w:rsidRPr="003E07EE">
        <w:rPr>
          <w:rFonts w:ascii="Calibri" w:eastAsia="SimSun" w:hAnsi="Calibri" w:cs="Times New Roman"/>
          <w:sz w:val="24"/>
          <w:szCs w:val="24"/>
          <w:lang w:val="en-GB" w:eastAsia="de-DE"/>
        </w:rPr>
        <w:t>In this regard, metabolomics has become a very powerful tool as it reflects the effects of pathological factors from vastly different origins in a single measurement</w:t>
      </w:r>
      <w:r>
        <w:rPr>
          <w:rFonts w:ascii="Calibri" w:eastAsia="SimSun" w:hAnsi="Calibri" w:cs="Times New Roman"/>
          <w:sz w:val="24"/>
          <w:szCs w:val="24"/>
          <w:lang w:val="en-GB" w:eastAsia="de-DE"/>
        </w:rPr>
        <w:t xml:space="preserve">. </w:t>
      </w:r>
      <w:r w:rsidRPr="00C93B67">
        <w:rPr>
          <w:rFonts w:ascii="Calibri" w:eastAsia="SimSun" w:hAnsi="Calibri" w:cs="Times New Roman"/>
          <w:sz w:val="24"/>
          <w:szCs w:val="24"/>
          <w:lang w:val="en-GB" w:eastAsia="de-DE"/>
        </w:rPr>
        <w:t>We have identified a set of candidate biomarkers in patients with IGT and newly diagnosed T2D based on population-based German cohort studies using targeted metabolomics analyses</w:t>
      </w:r>
      <w:r>
        <w:rPr>
          <w:rFonts w:ascii="Calibri" w:eastAsia="SimSun" w:hAnsi="Calibri" w:cs="Times New Roman"/>
          <w:sz w:val="24"/>
          <w:szCs w:val="24"/>
          <w:lang w:val="en-GB" w:eastAsia="de-DE"/>
        </w:rPr>
        <w:t xml:space="preserve">. </w:t>
      </w:r>
    </w:p>
    <w:p w14:paraId="75C56F98" w14:textId="77777777" w:rsidR="000A3FFF" w:rsidRDefault="000A3FFF" w:rsidP="000A3FFF">
      <w:pPr>
        <w:tabs>
          <w:tab w:val="left" w:pos="-709"/>
          <w:tab w:val="left" w:pos="10134"/>
        </w:tabs>
        <w:spacing w:after="0" w:line="240" w:lineRule="auto"/>
        <w:rPr>
          <w:rFonts w:ascii="Calibri" w:eastAsia="SimSun" w:hAnsi="Calibri" w:cs="Times New Roman"/>
          <w:sz w:val="24"/>
          <w:szCs w:val="24"/>
          <w:lang w:val="en-GB" w:eastAsia="de-DE"/>
        </w:rPr>
      </w:pPr>
    </w:p>
    <w:p w14:paraId="785C276B" w14:textId="77777777" w:rsidR="000A3FFF" w:rsidRDefault="00C93B67" w:rsidP="000A3FFF">
      <w:pPr>
        <w:tabs>
          <w:tab w:val="left" w:pos="-709"/>
          <w:tab w:val="left" w:pos="10134"/>
        </w:tabs>
        <w:spacing w:after="0" w:line="240" w:lineRule="auto"/>
        <w:rPr>
          <w:rFonts w:ascii="Calibri" w:eastAsia="SimSun" w:hAnsi="Calibri" w:cs="Times New Roman"/>
          <w:sz w:val="24"/>
          <w:szCs w:val="24"/>
          <w:lang w:val="en-GB" w:eastAsia="de-DE"/>
        </w:rPr>
      </w:pPr>
      <w:r w:rsidRPr="00C93B67">
        <w:rPr>
          <w:rFonts w:ascii="Calibri" w:eastAsia="SimSun" w:hAnsi="Calibri" w:cs="Times New Roman"/>
          <w:sz w:val="24"/>
          <w:szCs w:val="24"/>
          <w:lang w:val="en-GB" w:eastAsia="de-DE"/>
        </w:rPr>
        <w:t xml:space="preserve">Despite the urgent need, up to now, there is no metabolomics-based approach to diagnose IGT and T2D. </w:t>
      </w:r>
      <w:r w:rsidR="000A3FFF">
        <w:rPr>
          <w:rFonts w:ascii="Calibri" w:eastAsia="SimSun" w:hAnsi="Calibri" w:cs="Times New Roman"/>
          <w:sz w:val="24"/>
          <w:szCs w:val="24"/>
          <w:lang w:val="en-GB" w:eastAsia="de-DE"/>
        </w:rPr>
        <w:t>T</w:t>
      </w:r>
      <w:r w:rsidR="003E07EE">
        <w:rPr>
          <w:rFonts w:ascii="Calibri" w:eastAsia="SimSun" w:hAnsi="Calibri" w:cs="Times New Roman"/>
          <w:sz w:val="24"/>
          <w:szCs w:val="24"/>
          <w:lang w:val="en-GB" w:eastAsia="de-DE"/>
        </w:rPr>
        <w:t>he aim</w:t>
      </w:r>
      <w:r w:rsidR="003E07EE" w:rsidRPr="00C93B67">
        <w:rPr>
          <w:rFonts w:ascii="Calibri" w:eastAsia="SimSun" w:hAnsi="Calibri" w:cs="Times New Roman"/>
          <w:sz w:val="24"/>
          <w:szCs w:val="24"/>
          <w:lang w:val="en-GB" w:eastAsia="de-DE"/>
        </w:rPr>
        <w:t xml:space="preserve"> of the </w:t>
      </w:r>
      <w:r w:rsidR="003E07EE">
        <w:rPr>
          <w:rFonts w:ascii="Calibri" w:eastAsia="SimSun" w:hAnsi="Calibri" w:cs="Times New Roman"/>
          <w:sz w:val="24"/>
          <w:szCs w:val="24"/>
          <w:lang w:val="en-GB" w:eastAsia="de-DE"/>
        </w:rPr>
        <w:t>project will be</w:t>
      </w:r>
      <w:r w:rsidR="003E07EE" w:rsidRPr="00C93B67">
        <w:rPr>
          <w:rFonts w:ascii="Calibri" w:eastAsia="SimSun" w:hAnsi="Calibri" w:cs="Times New Roman"/>
          <w:sz w:val="24"/>
          <w:szCs w:val="24"/>
          <w:lang w:val="en-GB" w:eastAsia="de-DE"/>
        </w:rPr>
        <w:t xml:space="preserve"> to develop a metabolomics based algorithm to detect individuals with </w:t>
      </w:r>
      <w:r w:rsidR="000A3FFF">
        <w:rPr>
          <w:rFonts w:ascii="Calibri" w:eastAsia="SimSun" w:hAnsi="Calibri" w:cs="Times New Roman"/>
          <w:sz w:val="24"/>
          <w:szCs w:val="24"/>
          <w:lang w:val="en-GB" w:eastAsia="de-DE"/>
        </w:rPr>
        <w:t>prediabetes</w:t>
      </w:r>
      <w:r w:rsidR="003E07EE" w:rsidRPr="00C93B67">
        <w:rPr>
          <w:rFonts w:ascii="Calibri" w:eastAsia="SimSun" w:hAnsi="Calibri" w:cs="Times New Roman"/>
          <w:sz w:val="24"/>
          <w:szCs w:val="24"/>
          <w:lang w:val="en-GB" w:eastAsia="de-DE"/>
        </w:rPr>
        <w:t xml:space="preserve"> and T2D</w:t>
      </w:r>
      <w:r w:rsidR="003E07EE">
        <w:rPr>
          <w:rFonts w:ascii="Calibri" w:eastAsia="SimSun" w:hAnsi="Calibri" w:cs="Times New Roman"/>
          <w:sz w:val="24"/>
          <w:szCs w:val="24"/>
          <w:lang w:val="en-GB" w:eastAsia="de-DE"/>
        </w:rPr>
        <w:t xml:space="preserve">. </w:t>
      </w:r>
    </w:p>
    <w:p w14:paraId="65DE113C" w14:textId="77777777" w:rsidR="000A3FFF" w:rsidRDefault="000A3FFF" w:rsidP="000A3FFF">
      <w:pPr>
        <w:tabs>
          <w:tab w:val="left" w:pos="-709"/>
          <w:tab w:val="left" w:pos="10134"/>
        </w:tabs>
        <w:spacing w:after="0" w:line="240" w:lineRule="auto"/>
        <w:rPr>
          <w:rFonts w:ascii="Calibri" w:eastAsia="SimSun" w:hAnsi="Calibri" w:cs="Times New Roman"/>
          <w:sz w:val="24"/>
          <w:szCs w:val="24"/>
          <w:lang w:val="en-GB" w:eastAsia="de-DE"/>
        </w:rPr>
      </w:pPr>
    </w:p>
    <w:p w14:paraId="14DE2967" w14:textId="652B08FD" w:rsidR="00C93B67" w:rsidRDefault="000A3FFF" w:rsidP="00680D75">
      <w:pPr>
        <w:tabs>
          <w:tab w:val="left" w:pos="-709"/>
          <w:tab w:val="left" w:pos="10134"/>
        </w:tabs>
        <w:spacing w:after="0" w:line="240" w:lineRule="auto"/>
        <w:rPr>
          <w:rFonts w:ascii="Calibri" w:eastAsia="SimSun" w:hAnsi="Calibri" w:cs="Times New Roman"/>
          <w:sz w:val="24"/>
          <w:szCs w:val="24"/>
          <w:lang w:val="en-GB" w:eastAsia="de-DE"/>
        </w:rPr>
      </w:pPr>
      <w:r>
        <w:rPr>
          <w:rFonts w:ascii="Calibri" w:eastAsia="SimSun" w:hAnsi="Calibri" w:cs="Times New Roman"/>
          <w:sz w:val="24"/>
          <w:szCs w:val="24"/>
          <w:lang w:val="en-GB" w:eastAsia="de-DE"/>
        </w:rPr>
        <w:t>The successful candidate will be working in an innovative, well-</w:t>
      </w:r>
      <w:r w:rsidRPr="000A3FFF">
        <w:rPr>
          <w:rFonts w:ascii="Calibri" w:eastAsia="SimSun" w:hAnsi="Calibri" w:cs="Times New Roman"/>
          <w:sz w:val="24"/>
          <w:szCs w:val="24"/>
          <w:lang w:val="en-GB" w:eastAsia="de-DE"/>
        </w:rPr>
        <w:t>equipped and scient</w:t>
      </w:r>
      <w:r>
        <w:rPr>
          <w:rFonts w:ascii="Calibri" w:eastAsia="SimSun" w:hAnsi="Calibri" w:cs="Times New Roman"/>
          <w:sz w:val="24"/>
          <w:szCs w:val="24"/>
          <w:lang w:val="en-GB" w:eastAsia="de-DE"/>
        </w:rPr>
        <w:t>ifically stimulating surrounding with f</w:t>
      </w:r>
      <w:r w:rsidRPr="000A3FFF">
        <w:rPr>
          <w:rFonts w:ascii="Calibri" w:eastAsia="SimSun" w:hAnsi="Calibri" w:cs="Times New Roman"/>
          <w:sz w:val="24"/>
          <w:szCs w:val="24"/>
          <w:lang w:val="en-GB" w:eastAsia="de-DE"/>
        </w:rPr>
        <w:t>urther training opportunities</w:t>
      </w:r>
      <w:r>
        <w:rPr>
          <w:rFonts w:ascii="Calibri" w:eastAsia="SimSun" w:hAnsi="Calibri" w:cs="Times New Roman"/>
          <w:sz w:val="24"/>
          <w:szCs w:val="24"/>
          <w:lang w:val="en-GB" w:eastAsia="de-DE"/>
        </w:rPr>
        <w:t>. She or he will i</w:t>
      </w:r>
      <w:r w:rsidRPr="000A3FFF">
        <w:rPr>
          <w:rFonts w:ascii="Calibri" w:eastAsia="SimSun" w:hAnsi="Calibri" w:cs="Times New Roman"/>
          <w:sz w:val="24"/>
          <w:szCs w:val="24"/>
          <w:lang w:val="en-GB" w:eastAsia="de-DE"/>
        </w:rPr>
        <w:t xml:space="preserve">ndependently </w:t>
      </w:r>
      <w:r w:rsidRPr="000A3FFF">
        <w:rPr>
          <w:rFonts w:ascii="Calibri" w:eastAsia="SimSun" w:hAnsi="Calibri" w:cs="Times New Roman"/>
          <w:sz w:val="24"/>
          <w:szCs w:val="24"/>
          <w:lang w:val="en-GB" w:eastAsia="de-DE"/>
        </w:rPr>
        <w:lastRenderedPageBreak/>
        <w:t>carrying out research projects analy</w:t>
      </w:r>
      <w:r w:rsidR="00DD396B">
        <w:rPr>
          <w:rFonts w:ascii="Calibri" w:eastAsia="SimSun" w:hAnsi="Calibri" w:cs="Times New Roman"/>
          <w:sz w:val="24"/>
          <w:szCs w:val="24"/>
          <w:lang w:val="en-GB" w:eastAsia="de-DE"/>
        </w:rPr>
        <w:t>s</w:t>
      </w:r>
      <w:r w:rsidRPr="000A3FFF">
        <w:rPr>
          <w:rFonts w:ascii="Calibri" w:eastAsia="SimSun" w:hAnsi="Calibri" w:cs="Times New Roman"/>
          <w:sz w:val="24"/>
          <w:szCs w:val="24"/>
          <w:lang w:val="en-GB" w:eastAsia="de-DE"/>
        </w:rPr>
        <w:t>ing of large datasets</w:t>
      </w:r>
      <w:r>
        <w:rPr>
          <w:rFonts w:ascii="Calibri" w:eastAsia="SimSun" w:hAnsi="Calibri" w:cs="Times New Roman"/>
          <w:sz w:val="24"/>
          <w:szCs w:val="24"/>
          <w:lang w:val="en-GB" w:eastAsia="de-DE"/>
        </w:rPr>
        <w:t>, and training models using available metabolomics data, and</w:t>
      </w:r>
      <w:r w:rsidRPr="00C93B67">
        <w:rPr>
          <w:rFonts w:ascii="Calibri" w:eastAsia="SimSun" w:hAnsi="Calibri" w:cs="Times New Roman"/>
          <w:sz w:val="24"/>
          <w:szCs w:val="24"/>
          <w:lang w:val="en-GB" w:eastAsia="de-DE"/>
        </w:rPr>
        <w:t xml:space="preserve"> </w:t>
      </w:r>
      <w:r>
        <w:rPr>
          <w:rFonts w:ascii="Calibri" w:eastAsia="SimSun" w:hAnsi="Calibri" w:cs="Times New Roman"/>
          <w:sz w:val="24"/>
          <w:szCs w:val="24"/>
          <w:lang w:val="en-GB" w:eastAsia="de-DE"/>
        </w:rPr>
        <w:t xml:space="preserve">developing </w:t>
      </w:r>
      <w:r w:rsidRPr="00C93B67">
        <w:rPr>
          <w:rFonts w:ascii="Calibri" w:eastAsia="SimSun" w:hAnsi="Calibri" w:cs="Times New Roman"/>
          <w:sz w:val="24"/>
          <w:szCs w:val="24"/>
          <w:lang w:val="en-GB" w:eastAsia="de-DE"/>
        </w:rPr>
        <w:t xml:space="preserve">a diagnostic score </w:t>
      </w:r>
      <w:r>
        <w:rPr>
          <w:rFonts w:ascii="Calibri" w:eastAsia="SimSun" w:hAnsi="Calibri" w:cs="Times New Roman"/>
          <w:sz w:val="24"/>
          <w:szCs w:val="24"/>
          <w:lang w:val="en-GB" w:eastAsia="de-DE"/>
        </w:rPr>
        <w:t>using</w:t>
      </w:r>
      <w:r w:rsidR="00C93B67" w:rsidRPr="00C93B67">
        <w:rPr>
          <w:rFonts w:ascii="Calibri" w:eastAsia="SimSun" w:hAnsi="Calibri" w:cs="Times New Roman"/>
          <w:sz w:val="24"/>
          <w:szCs w:val="24"/>
          <w:lang w:val="en-GB" w:eastAsia="de-DE"/>
        </w:rPr>
        <w:t xml:space="preserve"> machine learning </w:t>
      </w:r>
      <w:r>
        <w:rPr>
          <w:rFonts w:ascii="Calibri" w:eastAsia="SimSun" w:hAnsi="Calibri" w:cs="Times New Roman"/>
          <w:sz w:val="24"/>
          <w:szCs w:val="24"/>
          <w:lang w:val="en-GB" w:eastAsia="de-DE"/>
        </w:rPr>
        <w:t xml:space="preserve">approaches. </w:t>
      </w:r>
    </w:p>
    <w:p w14:paraId="32BADDCA"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45DB60E1" w14:textId="77777777" w:rsid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 xml:space="preserve">Description of existing or sought Chinese collaboration partner institute </w:t>
      </w:r>
      <w:r w:rsidRPr="00680D75">
        <w:rPr>
          <w:rFonts w:ascii="Calibri" w:eastAsia="SimSun" w:hAnsi="Calibri" w:cs="Times New Roman"/>
          <w:sz w:val="24"/>
          <w:szCs w:val="24"/>
          <w:lang w:val="en-GB" w:eastAsia="de-DE"/>
        </w:rPr>
        <w:t>(max. half page)</w:t>
      </w:r>
      <w:r w:rsidRPr="00680D75">
        <w:rPr>
          <w:rFonts w:ascii="Calibri" w:eastAsia="SimSun" w:hAnsi="Calibri" w:cs="Times New Roman"/>
          <w:b/>
          <w:sz w:val="24"/>
          <w:szCs w:val="24"/>
          <w:lang w:val="en-GB" w:eastAsia="de-DE"/>
        </w:rPr>
        <w:t>:</w:t>
      </w:r>
    </w:p>
    <w:p w14:paraId="1A82AB53" w14:textId="0A6495F4" w:rsidR="0032419B" w:rsidRPr="0032419B" w:rsidRDefault="0032419B" w:rsidP="0032419B">
      <w:pPr>
        <w:spacing w:after="0" w:line="240" w:lineRule="auto"/>
        <w:jc w:val="both"/>
        <w:rPr>
          <w:rFonts w:ascii="Calibri" w:eastAsia="SimSun" w:hAnsi="Calibri" w:cs="Times New Roman"/>
          <w:sz w:val="24"/>
          <w:szCs w:val="24"/>
          <w:lang w:val="en-GB" w:eastAsia="de-DE"/>
        </w:rPr>
      </w:pPr>
      <w:r w:rsidRPr="0032419B">
        <w:rPr>
          <w:rFonts w:ascii="Calibri" w:eastAsia="SimSun" w:hAnsi="Calibri" w:cs="Times New Roman"/>
          <w:sz w:val="24"/>
          <w:szCs w:val="24"/>
          <w:lang w:val="en-GB" w:eastAsia="de-DE"/>
        </w:rPr>
        <w:t>Dr. Rui Wang-Sattler and Prof. Dr. Yixue Li</w:t>
      </w:r>
      <w:r>
        <w:rPr>
          <w:rFonts w:ascii="Calibri" w:eastAsia="SimSun" w:hAnsi="Calibri" w:cs="Times New Roman"/>
          <w:sz w:val="24"/>
          <w:szCs w:val="24"/>
          <w:lang w:val="en-GB" w:eastAsia="de-DE"/>
        </w:rPr>
        <w:t xml:space="preserve">, from the </w:t>
      </w:r>
      <w:r w:rsidRPr="0032419B">
        <w:rPr>
          <w:rFonts w:ascii="Calibri" w:eastAsia="SimSun" w:hAnsi="Calibri" w:cs="Times New Roman"/>
          <w:sz w:val="24"/>
          <w:szCs w:val="24"/>
          <w:lang w:val="en-GB" w:eastAsia="de-DE"/>
        </w:rPr>
        <w:t>CAS-MPG Partner Institute of computational Biology, Shanghai Institutes for Biological Sciences, Chinese Academy of Sciences</w:t>
      </w:r>
      <w:r w:rsidR="000C2857">
        <w:rPr>
          <w:rFonts w:ascii="Calibri" w:eastAsia="SimSun" w:hAnsi="Calibri" w:cs="Times New Roman"/>
          <w:sz w:val="24"/>
          <w:szCs w:val="24"/>
          <w:lang w:val="en-GB" w:eastAsia="de-DE"/>
        </w:rPr>
        <w:t xml:space="preserve"> (since 2000)</w:t>
      </w:r>
      <w:r>
        <w:rPr>
          <w:rFonts w:ascii="Calibri" w:eastAsia="SimSun" w:hAnsi="Calibri" w:cs="Times New Roman"/>
          <w:sz w:val="24"/>
          <w:szCs w:val="24"/>
          <w:lang w:val="en-GB" w:eastAsia="de-DE"/>
        </w:rPr>
        <w:t>,</w:t>
      </w:r>
      <w:r w:rsidRPr="0032419B">
        <w:rPr>
          <w:rFonts w:ascii="Calibri" w:eastAsia="SimSun" w:hAnsi="Calibri" w:cs="Times New Roman"/>
          <w:sz w:val="24"/>
          <w:szCs w:val="24"/>
          <w:lang w:val="en-GB" w:eastAsia="de-DE"/>
        </w:rPr>
        <w:t xml:space="preserve"> have been collaborating for more than 25 years starting from their university studies and research training at the European Molecular Biology Laboratory (EMBL) in Heidelberg. The collaboration was intensified when Dr. Wang-Sattler joined the Institute of Epidemiology at the Helmholtz Zentrum München. Three joint workshops h</w:t>
      </w:r>
      <w:r>
        <w:rPr>
          <w:rFonts w:ascii="Calibri" w:eastAsia="SimSun" w:hAnsi="Calibri" w:cs="Times New Roman"/>
          <w:sz w:val="24"/>
          <w:szCs w:val="24"/>
          <w:lang w:val="en-GB" w:eastAsia="de-DE"/>
        </w:rPr>
        <w:t>ave been organized and a</w:t>
      </w:r>
      <w:r w:rsidRPr="0032419B">
        <w:rPr>
          <w:rFonts w:ascii="Calibri" w:eastAsia="SimSun" w:hAnsi="Calibri" w:cs="Times New Roman"/>
          <w:sz w:val="24"/>
          <w:szCs w:val="24"/>
          <w:lang w:val="en-GB" w:eastAsia="de-DE"/>
        </w:rPr>
        <w:t>bout 12 scientists participated in mutual exchange visits. Results of these mutual exchanges y</w:t>
      </w:r>
      <w:r>
        <w:rPr>
          <w:rFonts w:ascii="Calibri" w:eastAsia="SimSun" w:hAnsi="Calibri" w:cs="Times New Roman"/>
          <w:sz w:val="24"/>
          <w:szCs w:val="24"/>
          <w:lang w:val="en-GB" w:eastAsia="de-DE"/>
        </w:rPr>
        <w:t>ielded in 14 joint publications</w:t>
      </w:r>
      <w:r w:rsidRPr="0032419B">
        <w:rPr>
          <w:rFonts w:ascii="Calibri" w:eastAsia="SimSun" w:hAnsi="Calibri" w:cs="Times New Roman"/>
          <w:sz w:val="24"/>
          <w:szCs w:val="24"/>
          <w:lang w:val="en-GB" w:eastAsia="de-DE"/>
        </w:rPr>
        <w:t xml:space="preserve">. </w:t>
      </w:r>
      <w:r w:rsidR="00DD396B">
        <w:rPr>
          <w:rFonts w:ascii="Calibri" w:eastAsia="SimSun" w:hAnsi="Calibri" w:cs="Times New Roman"/>
          <w:sz w:val="24"/>
          <w:szCs w:val="24"/>
          <w:lang w:val="en-GB" w:eastAsia="de-DE"/>
        </w:rPr>
        <w:t>Additionally</w:t>
      </w:r>
      <w:r w:rsidR="00DD396B" w:rsidRPr="00DD396B">
        <w:rPr>
          <w:rFonts w:ascii="Calibri" w:eastAsia="SimSun" w:hAnsi="Calibri" w:cs="Times New Roman"/>
          <w:sz w:val="24"/>
          <w:szCs w:val="24"/>
          <w:lang w:val="en-GB" w:eastAsia="de-DE"/>
        </w:rPr>
        <w:t xml:space="preserve"> </w:t>
      </w:r>
      <w:r w:rsidR="00DD396B">
        <w:rPr>
          <w:rFonts w:ascii="Calibri" w:eastAsia="SimSun" w:hAnsi="Calibri" w:cs="Times New Roman"/>
          <w:sz w:val="24"/>
          <w:szCs w:val="24"/>
          <w:lang w:val="en-GB" w:eastAsia="de-DE"/>
        </w:rPr>
        <w:t>t</w:t>
      </w:r>
      <w:r w:rsidR="000C2857">
        <w:rPr>
          <w:rFonts w:ascii="Calibri" w:eastAsia="SimSun" w:hAnsi="Calibri" w:cs="Times New Roman"/>
          <w:sz w:val="24"/>
          <w:szCs w:val="24"/>
          <w:lang w:val="en-GB" w:eastAsia="de-DE"/>
        </w:rPr>
        <w:t xml:space="preserve">wo </w:t>
      </w:r>
      <w:r w:rsidR="00DD396B">
        <w:rPr>
          <w:rFonts w:ascii="Calibri" w:eastAsia="SimSun" w:hAnsi="Calibri" w:cs="Times New Roman"/>
          <w:sz w:val="24"/>
          <w:szCs w:val="24"/>
          <w:lang w:val="en-GB" w:eastAsia="de-DE"/>
        </w:rPr>
        <w:t xml:space="preserve">Master students from Prof. Li’s institute </w:t>
      </w:r>
      <w:r w:rsidR="000C2857">
        <w:rPr>
          <w:rFonts w:ascii="Calibri" w:eastAsia="SimSun" w:hAnsi="Calibri" w:cs="Times New Roman"/>
          <w:sz w:val="24"/>
          <w:szCs w:val="24"/>
          <w:lang w:val="en-GB" w:eastAsia="de-DE"/>
        </w:rPr>
        <w:t>successful</w:t>
      </w:r>
      <w:r w:rsidR="00DD396B">
        <w:rPr>
          <w:rFonts w:ascii="Calibri" w:eastAsia="SimSun" w:hAnsi="Calibri" w:cs="Times New Roman"/>
          <w:sz w:val="24"/>
          <w:szCs w:val="24"/>
          <w:lang w:val="en-GB" w:eastAsia="de-DE"/>
        </w:rPr>
        <w:t>ly</w:t>
      </w:r>
      <w:r w:rsidR="000C2857">
        <w:rPr>
          <w:rFonts w:ascii="Calibri" w:eastAsia="SimSun" w:hAnsi="Calibri" w:cs="Times New Roman"/>
          <w:sz w:val="24"/>
          <w:szCs w:val="24"/>
          <w:lang w:val="en-GB" w:eastAsia="de-DE"/>
        </w:rPr>
        <w:t xml:space="preserve"> </w:t>
      </w:r>
      <w:r w:rsidR="00DD396B">
        <w:rPr>
          <w:rFonts w:ascii="Calibri" w:eastAsia="SimSun" w:hAnsi="Calibri" w:cs="Times New Roman"/>
          <w:sz w:val="24"/>
          <w:szCs w:val="24"/>
          <w:lang w:val="en-GB" w:eastAsia="de-DE"/>
        </w:rPr>
        <w:t xml:space="preserve">completed the </w:t>
      </w:r>
      <w:r w:rsidR="000C2857">
        <w:rPr>
          <w:rFonts w:ascii="Calibri" w:eastAsia="SimSun" w:hAnsi="Calibri" w:cs="Times New Roman"/>
          <w:sz w:val="24"/>
          <w:szCs w:val="24"/>
          <w:lang w:val="en-GB" w:eastAsia="de-DE"/>
        </w:rPr>
        <w:t xml:space="preserve">PhD </w:t>
      </w:r>
      <w:r w:rsidR="00DD396B">
        <w:rPr>
          <w:rFonts w:ascii="Calibri" w:eastAsia="SimSun" w:hAnsi="Calibri" w:cs="Times New Roman"/>
          <w:sz w:val="24"/>
          <w:szCs w:val="24"/>
          <w:lang w:val="en-GB" w:eastAsia="de-DE"/>
        </w:rPr>
        <w:t>under the supervision of Dr. Rui Wang-Sattler at the HMGU.</w:t>
      </w:r>
    </w:p>
    <w:p w14:paraId="68539027" w14:textId="77777777" w:rsidR="00585C70" w:rsidRPr="00680D75" w:rsidRDefault="00585C70" w:rsidP="00680D75">
      <w:pPr>
        <w:spacing w:after="0" w:line="240" w:lineRule="auto"/>
        <w:jc w:val="both"/>
        <w:rPr>
          <w:rFonts w:ascii="Calibri" w:eastAsia="SimSun" w:hAnsi="Calibri" w:cs="Times New Roman"/>
          <w:b/>
          <w:sz w:val="24"/>
          <w:szCs w:val="24"/>
          <w:lang w:val="en-GB" w:eastAsia="de-DE"/>
        </w:rPr>
      </w:pPr>
    </w:p>
    <w:p w14:paraId="0C20710E"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539DED58"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Required qualification of the post-doc:</w:t>
      </w:r>
    </w:p>
    <w:p w14:paraId="6CA718D7"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6170E212" w14:textId="715D6114" w:rsidR="00680D75" w:rsidRPr="000C2857"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PhD in</w:t>
      </w:r>
      <w:r w:rsidR="00603526">
        <w:rPr>
          <w:rFonts w:ascii="Calibri" w:eastAsia="SimSun" w:hAnsi="Calibri" w:cs="Times New Roman"/>
          <w:sz w:val="24"/>
          <w:szCs w:val="24"/>
          <w:lang w:val="en-GB" w:eastAsia="de-DE"/>
        </w:rPr>
        <w:t xml:space="preserve"> </w:t>
      </w:r>
      <w:r w:rsidR="005B1DB5" w:rsidRPr="00A27D87">
        <w:rPr>
          <w:rFonts w:ascii="Arial" w:hAnsi="Arial" w:cs="Arial"/>
          <w:lang w:val="en-US"/>
        </w:rPr>
        <w:t>degree in bioinformatics, biostatistics or related field</w:t>
      </w:r>
      <w:r w:rsidR="005B1DB5">
        <w:rPr>
          <w:rFonts w:ascii="Arial" w:hAnsi="Arial" w:cs="Arial"/>
          <w:lang w:val="en-US"/>
        </w:rPr>
        <w:t>s</w:t>
      </w:r>
    </w:p>
    <w:p w14:paraId="55490ECF" w14:textId="393438FB" w:rsidR="000C2857" w:rsidRPr="00680D75" w:rsidRDefault="000C2857"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Pr>
          <w:rFonts w:ascii="Arial" w:hAnsi="Arial" w:cs="Arial"/>
          <w:lang w:val="en-US"/>
        </w:rPr>
        <w:t>Background in machine learning</w:t>
      </w:r>
    </w:p>
    <w:p w14:paraId="17E29C8C" w14:textId="77777777" w:rsidR="000C2857" w:rsidRPr="000C2857" w:rsidRDefault="00680D75" w:rsidP="00943B9E">
      <w:pPr>
        <w:numPr>
          <w:ilvl w:val="0"/>
          <w:numId w:val="1"/>
        </w:numPr>
        <w:spacing w:after="0" w:line="240" w:lineRule="auto"/>
        <w:ind w:left="0" w:firstLine="0"/>
        <w:jc w:val="both"/>
        <w:rPr>
          <w:rFonts w:ascii="Calibri" w:eastAsia="SimSun" w:hAnsi="Calibri" w:cs="Times New Roman"/>
          <w:sz w:val="24"/>
          <w:szCs w:val="24"/>
          <w:lang w:val="en-GB" w:eastAsia="de-DE"/>
        </w:rPr>
      </w:pPr>
      <w:r w:rsidRPr="00585C70">
        <w:rPr>
          <w:rFonts w:ascii="Calibri" w:eastAsia="SimSun" w:hAnsi="Calibri" w:cs="Times New Roman"/>
          <w:sz w:val="24"/>
          <w:szCs w:val="24"/>
          <w:lang w:val="en-GB" w:eastAsia="de-DE"/>
        </w:rPr>
        <w:t xml:space="preserve">Experience </w:t>
      </w:r>
      <w:r w:rsidR="000C2857">
        <w:rPr>
          <w:rFonts w:ascii="Calibri" w:eastAsia="SimSun" w:hAnsi="Calibri" w:cs="Times New Roman"/>
          <w:sz w:val="24"/>
          <w:szCs w:val="24"/>
          <w:lang w:val="en-GB" w:eastAsia="de-DE"/>
        </w:rPr>
        <w:t xml:space="preserve">in </w:t>
      </w:r>
      <w:r w:rsidR="000C2857" w:rsidRPr="00A27D87">
        <w:rPr>
          <w:rFonts w:ascii="Arial" w:hAnsi="Arial" w:cs="Arial"/>
          <w:lang w:val="en-US"/>
        </w:rPr>
        <w:t>analyzing omics data</w:t>
      </w:r>
    </w:p>
    <w:p w14:paraId="101EE627" w14:textId="77777777" w:rsidR="00884E78" w:rsidRDefault="000C2857" w:rsidP="00884E78">
      <w:pPr>
        <w:numPr>
          <w:ilvl w:val="0"/>
          <w:numId w:val="1"/>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 xml:space="preserve">Strong </w:t>
      </w:r>
      <w:r w:rsidR="00943B9E" w:rsidRPr="00A27D87">
        <w:rPr>
          <w:rFonts w:ascii="Arial" w:hAnsi="Arial" w:cs="Arial"/>
          <w:lang w:val="en-US"/>
        </w:rPr>
        <w:t xml:space="preserve">programming skills </w:t>
      </w:r>
    </w:p>
    <w:p w14:paraId="561F692C" w14:textId="578B2532" w:rsidR="00943B9E" w:rsidRPr="00884E78" w:rsidRDefault="00943B9E" w:rsidP="00884E78">
      <w:pPr>
        <w:numPr>
          <w:ilvl w:val="0"/>
          <w:numId w:val="1"/>
        </w:numPr>
        <w:spacing w:after="0" w:line="240" w:lineRule="auto"/>
        <w:ind w:left="0" w:firstLine="0"/>
        <w:jc w:val="both"/>
        <w:rPr>
          <w:rFonts w:ascii="Calibri" w:eastAsia="SimSun" w:hAnsi="Calibri" w:cs="Times New Roman"/>
          <w:sz w:val="24"/>
          <w:szCs w:val="24"/>
          <w:lang w:val="en-GB" w:eastAsia="de-DE"/>
        </w:rPr>
      </w:pPr>
      <w:r w:rsidRPr="00884E78">
        <w:rPr>
          <w:rFonts w:ascii="Calibri" w:eastAsia="SimSun" w:hAnsi="Calibri" w:cs="Times New Roman"/>
          <w:sz w:val="24"/>
          <w:szCs w:val="24"/>
          <w:lang w:val="en-GB" w:eastAsia="de-DE"/>
        </w:rPr>
        <w:t xml:space="preserve">Strong team spirit, excellent communication skills in English in an international environment </w:t>
      </w:r>
    </w:p>
    <w:p w14:paraId="39DF8882"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4F84C049"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32D1A14A"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B</w:t>
      </w:r>
    </w:p>
    <w:p w14:paraId="2F255585"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464EADA7"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Documents to be provided by the post-doc</w:t>
      </w:r>
      <w:r w:rsidR="003034A6">
        <w:rPr>
          <w:rFonts w:ascii="Calibri" w:eastAsia="SimSun" w:hAnsi="Calibri" w:cs="Times New Roman"/>
          <w:b/>
          <w:sz w:val="24"/>
          <w:szCs w:val="24"/>
          <w:lang w:val="en-GB" w:eastAsia="de-DE"/>
        </w:rPr>
        <w:t>, necessary for an application to OCPC via a postdoc-station</w:t>
      </w:r>
      <w:r w:rsidRPr="00680D75">
        <w:rPr>
          <w:rFonts w:ascii="Calibri" w:eastAsia="SimSun" w:hAnsi="Calibri" w:cs="Times New Roman"/>
          <w:b/>
          <w:sz w:val="24"/>
          <w:szCs w:val="24"/>
          <w:lang w:val="en-GB" w:eastAsia="de-DE"/>
        </w:rPr>
        <w:t>:</w:t>
      </w:r>
      <w:bookmarkStart w:id="0" w:name="_GoBack"/>
      <w:bookmarkEnd w:id="0"/>
    </w:p>
    <w:p w14:paraId="5368AD71"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71D2B6B8"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Detailed description of the interest in joining the project (motivation letter)</w:t>
      </w:r>
    </w:p>
    <w:p w14:paraId="3BB8958C"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Curriculum vitae, copies of degrees </w:t>
      </w:r>
    </w:p>
    <w:p w14:paraId="334DFA7F"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List of publications</w:t>
      </w:r>
    </w:p>
    <w:p w14:paraId="518F9D6C" w14:textId="77777777" w:rsid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2 letters of recommendation</w:t>
      </w:r>
    </w:p>
    <w:p w14:paraId="0D97166C" w14:textId="77777777" w:rsidR="003034A6" w:rsidRPr="00680D75" w:rsidRDefault="003034A6"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Proof of command of English language</w:t>
      </w:r>
    </w:p>
    <w:p w14:paraId="7843ED12"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60EAC273"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C</w:t>
      </w:r>
    </w:p>
    <w:p w14:paraId="293299CF"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1543607C"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Additional requirements to be fulfilled by the post-doc:</w:t>
      </w:r>
    </w:p>
    <w:p w14:paraId="54D9370F"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 </w:t>
      </w:r>
    </w:p>
    <w:p w14:paraId="2C221544" w14:textId="77777777" w:rsidR="00680D75" w:rsidRPr="00680D75" w:rsidRDefault="006C01C6"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Max. age of 35</w:t>
      </w:r>
      <w:r w:rsidR="00680D75" w:rsidRPr="00680D75">
        <w:rPr>
          <w:rFonts w:ascii="Calibri" w:eastAsia="SimSun" w:hAnsi="Calibri" w:cs="Times New Roman"/>
          <w:sz w:val="24"/>
          <w:szCs w:val="24"/>
          <w:lang w:val="en-GB" w:eastAsia="de-DE"/>
        </w:rPr>
        <w:t xml:space="preserve"> years </w:t>
      </w:r>
    </w:p>
    <w:p w14:paraId="32968AE0" w14:textId="77777777" w:rsidR="00680D75" w:rsidRP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PhD degree not older than 5 years </w:t>
      </w:r>
    </w:p>
    <w:p w14:paraId="545A7D8E" w14:textId="77777777" w:rsid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Very good command of the English language</w:t>
      </w:r>
    </w:p>
    <w:p w14:paraId="2E8F83AF" w14:textId="77777777" w:rsidR="00A85BE5" w:rsidRPr="00680D75" w:rsidRDefault="00680D75" w:rsidP="00680D75">
      <w:pPr>
        <w:numPr>
          <w:ilvl w:val="0"/>
          <w:numId w:val="3"/>
        </w:numPr>
        <w:spacing w:after="0" w:line="240" w:lineRule="auto"/>
        <w:ind w:left="0" w:firstLine="0"/>
        <w:jc w:val="both"/>
        <w:rPr>
          <w:lang w:val="en-US"/>
        </w:rPr>
      </w:pPr>
      <w:r w:rsidRPr="00680D75">
        <w:rPr>
          <w:rFonts w:ascii="Calibri" w:eastAsia="SimSun" w:hAnsi="Calibri" w:cs="Times New Roman"/>
          <w:sz w:val="24"/>
          <w:szCs w:val="24"/>
          <w:lang w:val="en-GB" w:eastAsia="de-DE"/>
        </w:rPr>
        <w:t>Strong ability to work independently and in a team</w:t>
      </w:r>
    </w:p>
    <w:sectPr w:rsidR="00A85BE5" w:rsidRPr="00680D75">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9ADF3" w14:textId="77777777" w:rsidR="007202F5" w:rsidRDefault="007202F5" w:rsidP="00680D75">
      <w:pPr>
        <w:spacing w:after="0" w:line="240" w:lineRule="auto"/>
      </w:pPr>
      <w:r>
        <w:separator/>
      </w:r>
    </w:p>
  </w:endnote>
  <w:endnote w:type="continuationSeparator" w:id="0">
    <w:p w14:paraId="040D7D53" w14:textId="77777777" w:rsidR="007202F5" w:rsidRDefault="007202F5" w:rsidP="0068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8"/>
      <w:gridCol w:w="1814"/>
    </w:tblGrid>
    <w:sdt>
      <w:sdtPr>
        <w:rPr>
          <w:rFonts w:asciiTheme="majorHAnsi" w:eastAsiaTheme="majorEastAsia" w:hAnsiTheme="majorHAnsi" w:cstheme="majorBidi"/>
          <w:sz w:val="20"/>
          <w:szCs w:val="20"/>
        </w:rPr>
        <w:id w:val="2081948877"/>
        <w:docPartObj>
          <w:docPartGallery w:val="Page Numbers (Bottom of Page)"/>
          <w:docPartUnique/>
        </w:docPartObj>
      </w:sdtPr>
      <w:sdtEndPr>
        <w:rPr>
          <w:rFonts w:asciiTheme="minorHAnsi" w:eastAsiaTheme="minorHAnsi" w:hAnsiTheme="minorHAnsi" w:cstheme="minorBidi"/>
          <w:sz w:val="22"/>
          <w:szCs w:val="22"/>
        </w:rPr>
      </w:sdtEndPr>
      <w:sdtContent>
        <w:tr w:rsidR="007202F5" w14:paraId="4B473C19" w14:textId="77777777">
          <w:trPr>
            <w:trHeight w:val="727"/>
          </w:trPr>
          <w:tc>
            <w:tcPr>
              <w:tcW w:w="4000" w:type="pct"/>
              <w:tcBorders>
                <w:right w:val="triple" w:sz="4" w:space="0" w:color="4F81BD" w:themeColor="accent1"/>
              </w:tcBorders>
            </w:tcPr>
            <w:p w14:paraId="764E5D7D" w14:textId="77777777" w:rsidR="007202F5" w:rsidRDefault="007202F5" w:rsidP="00680D75">
              <w:pPr>
                <w:tabs>
                  <w:tab w:val="left" w:pos="620"/>
                  <w:tab w:val="center" w:pos="4320"/>
                </w:tabs>
                <w:jc w:val="center"/>
                <w:rPr>
                  <w:rFonts w:asciiTheme="majorHAnsi" w:eastAsiaTheme="majorEastAsia" w:hAnsiTheme="majorHAnsi" w:cstheme="majorBidi"/>
                  <w:sz w:val="20"/>
                  <w:szCs w:val="20"/>
                </w:rPr>
              </w:pPr>
              <w:r w:rsidRPr="00A60AD9">
                <w:rPr>
                  <w:b/>
                  <w:color w:val="1F497D"/>
                  <w:sz w:val="28"/>
                  <w:szCs w:val="28"/>
                </w:rPr>
                <w:t xml:space="preserve"> </w:t>
              </w:r>
            </w:p>
          </w:tc>
          <w:tc>
            <w:tcPr>
              <w:tcW w:w="1000" w:type="pct"/>
              <w:tcBorders>
                <w:left w:val="triple" w:sz="4" w:space="0" w:color="4F81BD" w:themeColor="accent1"/>
              </w:tcBorders>
            </w:tcPr>
            <w:p w14:paraId="37657BB2" w14:textId="5E344DD0" w:rsidR="007202F5" w:rsidRDefault="007202F5">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884E78">
                <w:rPr>
                  <w:noProof/>
                </w:rPr>
                <w:t>2</w:t>
              </w:r>
              <w:r>
                <w:fldChar w:fldCharType="end"/>
              </w:r>
            </w:p>
          </w:tc>
        </w:tr>
      </w:sdtContent>
    </w:sdt>
  </w:tbl>
  <w:p w14:paraId="06D95C29" w14:textId="77777777" w:rsidR="007202F5" w:rsidRDefault="007202F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B94E8" w14:textId="77777777" w:rsidR="007202F5" w:rsidRDefault="007202F5" w:rsidP="00680D75">
      <w:pPr>
        <w:spacing w:after="0" w:line="240" w:lineRule="auto"/>
      </w:pPr>
      <w:r>
        <w:separator/>
      </w:r>
    </w:p>
  </w:footnote>
  <w:footnote w:type="continuationSeparator" w:id="0">
    <w:p w14:paraId="6E22E57A" w14:textId="77777777" w:rsidR="007202F5" w:rsidRDefault="007202F5" w:rsidP="00680D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1274F" w14:textId="77777777" w:rsidR="007202F5" w:rsidRDefault="007202F5" w:rsidP="00680D75">
    <w:pPr>
      <w:pStyle w:val="Kopfzeile"/>
      <w:jc w:val="center"/>
    </w:pPr>
    <w:r>
      <w:rPr>
        <w:noProof/>
        <w:lang w:eastAsia="de-DE"/>
      </w:rPr>
      <w:drawing>
        <wp:inline distT="0" distB="0" distL="0" distR="0" wp14:anchorId="0BE7EC7D" wp14:editId="5B683932">
          <wp:extent cx="2536190" cy="4876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487680"/>
                  </a:xfrm>
                  <a:prstGeom prst="rect">
                    <a:avLst/>
                  </a:prstGeom>
                  <a:noFill/>
                </pic:spPr>
              </pic:pic>
            </a:graphicData>
          </a:graphic>
        </wp:inline>
      </w:drawing>
    </w:r>
    <w:r>
      <w:t xml:space="preserve">                                  </w:t>
    </w:r>
    <w:r>
      <w:rPr>
        <w:noProof/>
        <w:lang w:eastAsia="de-DE"/>
      </w:rPr>
      <w:drawing>
        <wp:inline distT="0" distB="0" distL="0" distR="0" wp14:anchorId="48671F6F" wp14:editId="372DD139">
          <wp:extent cx="1419225" cy="5567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LOGO_S_RGB.jpg"/>
                  <pic:cNvPicPr/>
                </pic:nvPicPr>
                <pic:blipFill>
                  <a:blip r:embed="rId2">
                    <a:extLst>
                      <a:ext uri="{28A0092B-C50C-407E-A947-70E740481C1C}">
                        <a14:useLocalDpi xmlns:a14="http://schemas.microsoft.com/office/drawing/2010/main" val="0"/>
                      </a:ext>
                    </a:extLst>
                  </a:blip>
                  <a:stretch>
                    <a:fillRect/>
                  </a:stretch>
                </pic:blipFill>
                <pic:spPr>
                  <a:xfrm>
                    <a:off x="0" y="0"/>
                    <a:ext cx="1420822" cy="5573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606212"/>
    <w:multiLevelType w:val="hybridMultilevel"/>
    <w:tmpl w:val="47725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2D7B37"/>
    <w:multiLevelType w:val="hybridMultilevel"/>
    <w:tmpl w:val="8604C53E"/>
    <w:lvl w:ilvl="0" w:tplc="AA1A2A4C">
      <w:start w:val="1"/>
      <w:numFmt w:val="decimal"/>
      <w:lvlText w:val="%1."/>
      <w:lvlJc w:val="left"/>
      <w:pPr>
        <w:ind w:left="-774" w:hanging="360"/>
      </w:pPr>
      <w:rPr>
        <w:rFonts w:hint="default"/>
      </w:rPr>
    </w:lvl>
    <w:lvl w:ilvl="1" w:tplc="04070001">
      <w:start w:val="1"/>
      <w:numFmt w:val="bullet"/>
      <w:lvlText w:val=""/>
      <w:lvlJc w:val="left"/>
      <w:pPr>
        <w:ind w:left="-54" w:hanging="360"/>
      </w:pPr>
      <w:rPr>
        <w:rFonts w:ascii="Symbol" w:hAnsi="Symbol" w:hint="default"/>
      </w:rPr>
    </w:lvl>
    <w:lvl w:ilvl="2" w:tplc="0407001B" w:tentative="1">
      <w:start w:val="1"/>
      <w:numFmt w:val="lowerRoman"/>
      <w:lvlText w:val="%3."/>
      <w:lvlJc w:val="right"/>
      <w:pPr>
        <w:ind w:left="666" w:hanging="180"/>
      </w:pPr>
    </w:lvl>
    <w:lvl w:ilvl="3" w:tplc="0407000F" w:tentative="1">
      <w:start w:val="1"/>
      <w:numFmt w:val="decimal"/>
      <w:lvlText w:val="%4."/>
      <w:lvlJc w:val="left"/>
      <w:pPr>
        <w:ind w:left="1386" w:hanging="360"/>
      </w:pPr>
    </w:lvl>
    <w:lvl w:ilvl="4" w:tplc="04070019" w:tentative="1">
      <w:start w:val="1"/>
      <w:numFmt w:val="lowerLetter"/>
      <w:lvlText w:val="%5."/>
      <w:lvlJc w:val="left"/>
      <w:pPr>
        <w:ind w:left="2106" w:hanging="360"/>
      </w:pPr>
    </w:lvl>
    <w:lvl w:ilvl="5" w:tplc="0407001B" w:tentative="1">
      <w:start w:val="1"/>
      <w:numFmt w:val="lowerRoman"/>
      <w:lvlText w:val="%6."/>
      <w:lvlJc w:val="right"/>
      <w:pPr>
        <w:ind w:left="2826" w:hanging="180"/>
      </w:pPr>
    </w:lvl>
    <w:lvl w:ilvl="6" w:tplc="0407000F" w:tentative="1">
      <w:start w:val="1"/>
      <w:numFmt w:val="decimal"/>
      <w:lvlText w:val="%7."/>
      <w:lvlJc w:val="left"/>
      <w:pPr>
        <w:ind w:left="3546" w:hanging="360"/>
      </w:pPr>
    </w:lvl>
    <w:lvl w:ilvl="7" w:tplc="04070019" w:tentative="1">
      <w:start w:val="1"/>
      <w:numFmt w:val="lowerLetter"/>
      <w:lvlText w:val="%8."/>
      <w:lvlJc w:val="left"/>
      <w:pPr>
        <w:ind w:left="4266" w:hanging="360"/>
      </w:pPr>
    </w:lvl>
    <w:lvl w:ilvl="8" w:tplc="0407001B" w:tentative="1">
      <w:start w:val="1"/>
      <w:numFmt w:val="lowerRoman"/>
      <w:lvlText w:val="%9."/>
      <w:lvlJc w:val="right"/>
      <w:pPr>
        <w:ind w:left="4986" w:hanging="180"/>
      </w:pPr>
    </w:lvl>
  </w:abstractNum>
  <w:abstractNum w:abstractNumId="2" w15:restartNumberingAfterBreak="0">
    <w:nsid w:val="7F146CB9"/>
    <w:multiLevelType w:val="hybridMultilevel"/>
    <w:tmpl w:val="07A46A82"/>
    <w:lvl w:ilvl="0" w:tplc="04070001">
      <w:start w:val="1"/>
      <w:numFmt w:val="bullet"/>
      <w:lvlText w:val=""/>
      <w:lvlJc w:val="left"/>
      <w:pPr>
        <w:ind w:left="-54" w:hanging="360"/>
      </w:pPr>
      <w:rPr>
        <w:rFonts w:ascii="Symbol" w:hAnsi="Symbol" w:hint="default"/>
      </w:rPr>
    </w:lvl>
    <w:lvl w:ilvl="1" w:tplc="5412AB92">
      <w:numFmt w:val="bullet"/>
      <w:lvlText w:val="•"/>
      <w:lvlJc w:val="left"/>
      <w:pPr>
        <w:ind w:left="666" w:hanging="360"/>
      </w:pPr>
      <w:rPr>
        <w:rFonts w:ascii="Calibri" w:eastAsia="SimSun" w:hAnsi="Calibri" w:cs="Times New Roman" w:hint="default"/>
      </w:rPr>
    </w:lvl>
    <w:lvl w:ilvl="2" w:tplc="04070005" w:tentative="1">
      <w:start w:val="1"/>
      <w:numFmt w:val="bullet"/>
      <w:lvlText w:val=""/>
      <w:lvlJc w:val="left"/>
      <w:pPr>
        <w:ind w:left="1386" w:hanging="360"/>
      </w:pPr>
      <w:rPr>
        <w:rFonts w:ascii="Wingdings" w:hAnsi="Wingdings" w:hint="default"/>
      </w:rPr>
    </w:lvl>
    <w:lvl w:ilvl="3" w:tplc="04070001" w:tentative="1">
      <w:start w:val="1"/>
      <w:numFmt w:val="bullet"/>
      <w:lvlText w:val=""/>
      <w:lvlJc w:val="left"/>
      <w:pPr>
        <w:ind w:left="2106" w:hanging="360"/>
      </w:pPr>
      <w:rPr>
        <w:rFonts w:ascii="Symbol" w:hAnsi="Symbol" w:hint="default"/>
      </w:rPr>
    </w:lvl>
    <w:lvl w:ilvl="4" w:tplc="04070003" w:tentative="1">
      <w:start w:val="1"/>
      <w:numFmt w:val="bullet"/>
      <w:lvlText w:val="o"/>
      <w:lvlJc w:val="left"/>
      <w:pPr>
        <w:ind w:left="2826" w:hanging="360"/>
      </w:pPr>
      <w:rPr>
        <w:rFonts w:ascii="Courier New" w:hAnsi="Courier New" w:cs="Courier New" w:hint="default"/>
      </w:rPr>
    </w:lvl>
    <w:lvl w:ilvl="5" w:tplc="04070005" w:tentative="1">
      <w:start w:val="1"/>
      <w:numFmt w:val="bullet"/>
      <w:lvlText w:val=""/>
      <w:lvlJc w:val="left"/>
      <w:pPr>
        <w:ind w:left="3546" w:hanging="360"/>
      </w:pPr>
      <w:rPr>
        <w:rFonts w:ascii="Wingdings" w:hAnsi="Wingdings" w:hint="default"/>
      </w:rPr>
    </w:lvl>
    <w:lvl w:ilvl="6" w:tplc="04070001" w:tentative="1">
      <w:start w:val="1"/>
      <w:numFmt w:val="bullet"/>
      <w:lvlText w:val=""/>
      <w:lvlJc w:val="left"/>
      <w:pPr>
        <w:ind w:left="4266" w:hanging="360"/>
      </w:pPr>
      <w:rPr>
        <w:rFonts w:ascii="Symbol" w:hAnsi="Symbol" w:hint="default"/>
      </w:rPr>
    </w:lvl>
    <w:lvl w:ilvl="7" w:tplc="04070003" w:tentative="1">
      <w:start w:val="1"/>
      <w:numFmt w:val="bullet"/>
      <w:lvlText w:val="o"/>
      <w:lvlJc w:val="left"/>
      <w:pPr>
        <w:ind w:left="4986" w:hanging="360"/>
      </w:pPr>
      <w:rPr>
        <w:rFonts w:ascii="Courier New" w:hAnsi="Courier New" w:cs="Courier New" w:hint="default"/>
      </w:rPr>
    </w:lvl>
    <w:lvl w:ilvl="8" w:tplc="04070005" w:tentative="1">
      <w:start w:val="1"/>
      <w:numFmt w:val="bullet"/>
      <w:lvlText w:val=""/>
      <w:lvlJc w:val="left"/>
      <w:pPr>
        <w:ind w:left="570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D75"/>
    <w:rsid w:val="000A3FFF"/>
    <w:rsid w:val="000C2857"/>
    <w:rsid w:val="00171073"/>
    <w:rsid w:val="003034A6"/>
    <w:rsid w:val="0032419B"/>
    <w:rsid w:val="003E07EE"/>
    <w:rsid w:val="00585C70"/>
    <w:rsid w:val="00596B82"/>
    <w:rsid w:val="005B1DB5"/>
    <w:rsid w:val="00603526"/>
    <w:rsid w:val="00680D75"/>
    <w:rsid w:val="006C01C6"/>
    <w:rsid w:val="007202F5"/>
    <w:rsid w:val="00884E78"/>
    <w:rsid w:val="008E56EF"/>
    <w:rsid w:val="00910B0E"/>
    <w:rsid w:val="00943B9E"/>
    <w:rsid w:val="00A4608A"/>
    <w:rsid w:val="00A85BE5"/>
    <w:rsid w:val="00B246F5"/>
    <w:rsid w:val="00C93B67"/>
    <w:rsid w:val="00CE0FBF"/>
    <w:rsid w:val="00DD396B"/>
    <w:rsid w:val="00E667C3"/>
    <w:rsid w:val="00E8073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1815680"/>
  <w15:docId w15:val="{07FA2786-C7E9-43D3-A334-82E90D310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80D7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80D75"/>
  </w:style>
  <w:style w:type="paragraph" w:styleId="Fuzeile">
    <w:name w:val="footer"/>
    <w:basedOn w:val="Standard"/>
    <w:link w:val="FuzeileZchn"/>
    <w:uiPriority w:val="99"/>
    <w:unhideWhenUsed/>
    <w:rsid w:val="00680D7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80D75"/>
  </w:style>
  <w:style w:type="paragraph" w:styleId="Sprechblasentext">
    <w:name w:val="Balloon Text"/>
    <w:basedOn w:val="Standard"/>
    <w:link w:val="SprechblasentextZchn"/>
    <w:uiPriority w:val="99"/>
    <w:semiHidden/>
    <w:unhideWhenUsed/>
    <w:rsid w:val="00680D7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80D75"/>
    <w:rPr>
      <w:rFonts w:ascii="Tahoma" w:hAnsi="Tahoma" w:cs="Tahoma"/>
      <w:sz w:val="16"/>
      <w:szCs w:val="16"/>
    </w:rPr>
  </w:style>
  <w:style w:type="character" w:styleId="Seitenzahl">
    <w:name w:val="page number"/>
    <w:basedOn w:val="Absatz-Standardschriftart"/>
    <w:rsid w:val="00680D75"/>
  </w:style>
  <w:style w:type="character" w:styleId="Hyperlink">
    <w:name w:val="Hyperlink"/>
    <w:basedOn w:val="Absatz-Standardschriftart"/>
    <w:uiPriority w:val="99"/>
    <w:unhideWhenUsed/>
    <w:rsid w:val="00680D75"/>
    <w:rPr>
      <w:color w:val="0000FF" w:themeColor="hyperlink"/>
      <w:u w:val="single"/>
    </w:rPr>
  </w:style>
  <w:style w:type="paragraph" w:styleId="Funotentext">
    <w:name w:val="footnote text"/>
    <w:basedOn w:val="Standard"/>
    <w:link w:val="FunotentextZchn"/>
    <w:uiPriority w:val="99"/>
    <w:semiHidden/>
    <w:unhideWhenUsed/>
    <w:rsid w:val="0060352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3526"/>
    <w:rPr>
      <w:sz w:val="20"/>
      <w:szCs w:val="20"/>
    </w:rPr>
  </w:style>
  <w:style w:type="character" w:styleId="Funotenzeichen">
    <w:name w:val="footnote reference"/>
    <w:basedOn w:val="Absatz-Standardschriftart"/>
    <w:uiPriority w:val="99"/>
    <w:semiHidden/>
    <w:unhideWhenUsed/>
    <w:rsid w:val="006035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60AA5-B7E1-4299-A8F8-507E261E4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3618</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Forschungszentrum Jülich GmbH</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Lincks, Günter</dc:creator>
  <cp:lastModifiedBy>kathrin.zahr</cp:lastModifiedBy>
  <cp:revision>2</cp:revision>
  <cp:lastPrinted>2018-03-06T16:50:00Z</cp:lastPrinted>
  <dcterms:created xsi:type="dcterms:W3CDTF">2018-03-07T06:25:00Z</dcterms:created>
  <dcterms:modified xsi:type="dcterms:W3CDTF">2018-03-07T06:25:00Z</dcterms:modified>
</cp:coreProperties>
</file>